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CD810">
      <w:pPr>
        <w:widowControl/>
        <w:adjustRightInd w:val="0"/>
        <w:snapToGrid w:val="0"/>
        <w:jc w:val="center"/>
        <w:outlineLvl w:val="0"/>
        <w:rPr>
          <w:rFonts w:ascii="宋体" w:cs="宋体"/>
          <w:kern w:val="36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kern w:val="36"/>
          <w:sz w:val="24"/>
          <w:szCs w:val="24"/>
        </w:rPr>
        <w:t>关于中国高校产学研创新基金智能教育创新研究专项申报通知</w:t>
      </w:r>
    </w:p>
    <w:p w14:paraId="7A11271F">
      <w:pPr>
        <w:widowControl/>
        <w:adjustRightInd w:val="0"/>
        <w:snapToGrid w:val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各单位</w:t>
      </w:r>
      <w:r>
        <w:rPr>
          <w:rFonts w:ascii="宋体" w:hAnsi="宋体" w:cs="宋体"/>
          <w:kern w:val="0"/>
          <w:sz w:val="24"/>
          <w:szCs w:val="24"/>
        </w:rPr>
        <w:t>:</w:t>
      </w:r>
    </w:p>
    <w:p w14:paraId="532BBB91">
      <w:pPr>
        <w:widowControl/>
        <w:adjustRightInd w:val="0"/>
        <w:snapToGrid w:val="0"/>
        <w:ind w:firstLine="600" w:firstLineChars="25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根据《关于申报</w:t>
      </w:r>
      <w:r>
        <w:rPr>
          <w:rFonts w:ascii="宋体" w:hAnsi="宋体" w:cs="宋体"/>
          <w:kern w:val="0"/>
          <w:sz w:val="24"/>
          <w:szCs w:val="24"/>
        </w:rPr>
        <w:t>2024</w:t>
      </w:r>
      <w:r>
        <w:rPr>
          <w:rFonts w:hint="eastAsia" w:ascii="宋体" w:hAnsi="宋体" w:cs="宋体"/>
          <w:kern w:val="0"/>
          <w:sz w:val="24"/>
          <w:szCs w:val="24"/>
        </w:rPr>
        <w:t>年中国高校产学研创新基金的通知》</w:t>
      </w:r>
      <w:r>
        <w:rPr>
          <w:rFonts w:ascii="宋体" w:hAnsi="宋体" w:cs="宋体"/>
          <w:kern w:val="0"/>
          <w:sz w:val="24"/>
          <w:szCs w:val="24"/>
        </w:rPr>
        <w:t>(</w:t>
      </w:r>
      <w:r>
        <w:rPr>
          <w:rFonts w:hint="eastAsia" w:ascii="宋体" w:hAnsi="宋体" w:cs="宋体"/>
          <w:kern w:val="0"/>
          <w:sz w:val="24"/>
          <w:szCs w:val="24"/>
        </w:rPr>
        <w:t>教科发中心函〔</w:t>
      </w:r>
      <w:r>
        <w:rPr>
          <w:rFonts w:ascii="宋体" w:hAnsi="宋体" w:cs="宋体"/>
          <w:kern w:val="0"/>
          <w:sz w:val="24"/>
          <w:szCs w:val="24"/>
        </w:rPr>
        <w:t>2024</w:t>
      </w:r>
      <w:r>
        <w:rPr>
          <w:rFonts w:hint="eastAsia" w:ascii="宋体" w:hAnsi="宋体" w:cs="宋体"/>
          <w:kern w:val="0"/>
          <w:sz w:val="24"/>
          <w:szCs w:val="24"/>
        </w:rPr>
        <w:t>〕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号</w:t>
      </w:r>
      <w:r>
        <w:rPr>
          <w:rFonts w:ascii="宋体" w:hAnsi="宋体" w:cs="宋体"/>
          <w:kern w:val="0"/>
          <w:sz w:val="24"/>
          <w:szCs w:val="24"/>
        </w:rPr>
        <w:t>)</w:t>
      </w:r>
      <w:r>
        <w:rPr>
          <w:rFonts w:hint="eastAsia" w:ascii="宋体" w:hAnsi="宋体" w:cs="宋体"/>
          <w:kern w:val="0"/>
          <w:sz w:val="24"/>
          <w:szCs w:val="24"/>
        </w:rPr>
        <w:t>的相关要求，教育部高等学校科学研究发展中心与正心育为</w:t>
      </w:r>
      <w:r>
        <w:rPr>
          <w:rFonts w:ascii="宋体" w:hAnsi="宋体" w:cs="宋体"/>
          <w:kern w:val="0"/>
          <w:sz w:val="24"/>
          <w:szCs w:val="24"/>
        </w:rPr>
        <w:t>(</w:t>
      </w:r>
      <w:r>
        <w:rPr>
          <w:rFonts w:hint="eastAsia" w:ascii="宋体" w:hAnsi="宋体" w:cs="宋体"/>
          <w:kern w:val="0"/>
          <w:sz w:val="24"/>
          <w:szCs w:val="24"/>
        </w:rPr>
        <w:t>上海</w:t>
      </w:r>
      <w:r>
        <w:rPr>
          <w:rFonts w:ascii="宋体" w:hAnsi="宋体" w:cs="宋体"/>
          <w:kern w:val="0"/>
          <w:sz w:val="24"/>
          <w:szCs w:val="24"/>
        </w:rPr>
        <w:t>)</w:t>
      </w:r>
      <w:r>
        <w:rPr>
          <w:rFonts w:hint="eastAsia" w:ascii="宋体" w:hAnsi="宋体" w:cs="宋体"/>
          <w:kern w:val="0"/>
          <w:sz w:val="24"/>
          <w:szCs w:val="24"/>
        </w:rPr>
        <w:t>数字科技有限责任公司、上海梦渚信息技术有限公司联合设立“中国高校产学研创新基金</w:t>
      </w:r>
      <w:r>
        <w:rPr>
          <w:rFonts w:ascii="宋体" w:hAnsi="宋体" w:cs="宋体"/>
          <w:kern w:val="0"/>
          <w:sz w:val="24"/>
          <w:szCs w:val="24"/>
        </w:rPr>
        <w:t>-</w:t>
      </w:r>
      <w:r>
        <w:rPr>
          <w:rFonts w:hint="eastAsia" w:ascii="宋体" w:hAnsi="宋体" w:cs="宋体"/>
          <w:kern w:val="0"/>
          <w:sz w:val="24"/>
          <w:szCs w:val="24"/>
        </w:rPr>
        <w:t>梦渚育为智能教育创新研究专项”，现将有关事项通知如下：</w:t>
      </w:r>
    </w:p>
    <w:p w14:paraId="24870FFB">
      <w:pPr>
        <w:widowControl/>
        <w:adjustRightInd w:val="0"/>
        <w:snapToGrid w:val="0"/>
        <w:ind w:firstLine="470" w:firstLineChars="196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一、课题说明</w:t>
      </w:r>
    </w:p>
    <w:p w14:paraId="2F11E494">
      <w:pPr>
        <w:widowControl/>
        <w:adjustRightInd w:val="0"/>
        <w:snapToGrid w:val="0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1. </w:t>
      </w:r>
      <w:r>
        <w:rPr>
          <w:rFonts w:hint="eastAsia" w:ascii="宋体" w:hAnsi="宋体" w:cs="宋体"/>
          <w:kern w:val="0"/>
          <w:sz w:val="24"/>
          <w:szCs w:val="24"/>
        </w:rPr>
        <w:t>为促进信息技术与教育深度融合，中心与正心育为</w:t>
      </w:r>
      <w:r>
        <w:rPr>
          <w:rFonts w:ascii="宋体" w:hAnsi="宋体" w:cs="宋体"/>
          <w:kern w:val="0"/>
          <w:sz w:val="24"/>
          <w:szCs w:val="24"/>
        </w:rPr>
        <w:t>(</w:t>
      </w:r>
      <w:r>
        <w:rPr>
          <w:rFonts w:hint="eastAsia" w:ascii="宋体" w:hAnsi="宋体" w:cs="宋体"/>
          <w:kern w:val="0"/>
          <w:sz w:val="24"/>
          <w:szCs w:val="24"/>
        </w:rPr>
        <w:t>上海</w:t>
      </w:r>
      <w:r>
        <w:rPr>
          <w:rFonts w:ascii="宋体" w:hAnsi="宋体" w:cs="宋体"/>
          <w:kern w:val="0"/>
          <w:sz w:val="24"/>
          <w:szCs w:val="24"/>
        </w:rPr>
        <w:t>)</w:t>
      </w:r>
      <w:r>
        <w:rPr>
          <w:rFonts w:hint="eastAsia" w:ascii="宋体" w:hAnsi="宋体" w:cs="宋体"/>
          <w:kern w:val="0"/>
          <w:sz w:val="24"/>
          <w:szCs w:val="24"/>
        </w:rPr>
        <w:t>数字科技有限责任公司、上海梦渚信息技术有限公司联合设立“中国高校产学研创新基金</w:t>
      </w:r>
      <w:r>
        <w:rPr>
          <w:rFonts w:ascii="宋体" w:hAnsi="宋体" w:cs="宋体"/>
          <w:kern w:val="0"/>
          <w:sz w:val="24"/>
          <w:szCs w:val="24"/>
        </w:rPr>
        <w:t>-</w:t>
      </w:r>
      <w:r>
        <w:rPr>
          <w:rFonts w:hint="eastAsia" w:ascii="宋体" w:hAnsi="宋体" w:cs="宋体"/>
          <w:kern w:val="0"/>
          <w:sz w:val="24"/>
          <w:szCs w:val="24"/>
        </w:rPr>
        <w:t>梦渚育为智能教育创新研究专项”，支持高校开展大模型、知识库、数字人、元宇宙、数字孪生、可视化虚实联动、数字化制造等方面的科研、教学改革与创新研究，推动高校教育数字化转型和高质量发展。</w:t>
      </w:r>
    </w:p>
    <w:p w14:paraId="3660EC3E">
      <w:pPr>
        <w:widowControl/>
        <w:adjustRightInd w:val="0"/>
        <w:snapToGrid w:val="0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2. </w:t>
      </w:r>
      <w:r>
        <w:rPr>
          <w:rFonts w:hint="eastAsia" w:ascii="宋体" w:hAnsi="宋体" w:cs="宋体"/>
          <w:kern w:val="0"/>
          <w:sz w:val="24"/>
          <w:szCs w:val="24"/>
        </w:rPr>
        <w:t>根据确定的研究内容，“梦渚育为智能教育创新研究专项”为每个课题提供总经费为</w:t>
      </w:r>
      <w:r>
        <w:rPr>
          <w:rFonts w:ascii="宋体" w:hAnsi="宋体" w:cs="宋体"/>
          <w:kern w:val="0"/>
          <w:sz w:val="24"/>
          <w:szCs w:val="24"/>
        </w:rPr>
        <w:t>10</w:t>
      </w:r>
      <w:r>
        <w:rPr>
          <w:rFonts w:hint="eastAsia" w:ascii="宋体" w:hAnsi="宋体" w:cs="宋体"/>
          <w:kern w:val="0"/>
          <w:sz w:val="24"/>
          <w:szCs w:val="24"/>
        </w:rPr>
        <w:t>万元至</w:t>
      </w:r>
      <w:r>
        <w:rPr>
          <w:rFonts w:ascii="宋体" w:hAnsi="宋体" w:cs="宋体"/>
          <w:kern w:val="0"/>
          <w:sz w:val="24"/>
          <w:szCs w:val="24"/>
        </w:rPr>
        <w:t>50</w:t>
      </w:r>
      <w:r>
        <w:rPr>
          <w:rFonts w:hint="eastAsia" w:ascii="宋体" w:hAnsi="宋体" w:cs="宋体"/>
          <w:kern w:val="0"/>
          <w:sz w:val="24"/>
          <w:szCs w:val="24"/>
        </w:rPr>
        <w:t>万元的支持，其中研究经费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万元至</w:t>
      </w:r>
      <w:r>
        <w:rPr>
          <w:rFonts w:ascii="宋体" w:hAnsi="宋体" w:cs="宋体"/>
          <w:kern w:val="0"/>
          <w:sz w:val="24"/>
          <w:szCs w:val="24"/>
        </w:rPr>
        <w:t>25</w:t>
      </w:r>
      <w:r>
        <w:rPr>
          <w:rFonts w:hint="eastAsia" w:ascii="宋体" w:hAnsi="宋体" w:cs="宋体"/>
          <w:kern w:val="0"/>
          <w:sz w:val="24"/>
          <w:szCs w:val="24"/>
        </w:rPr>
        <w:t>万元。课题申请人无需向资助企业额外购买配套设备或软件。</w:t>
      </w:r>
    </w:p>
    <w:p w14:paraId="6D60CF78">
      <w:pPr>
        <w:widowControl/>
        <w:adjustRightInd w:val="0"/>
        <w:snapToGrid w:val="0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3. </w:t>
      </w:r>
      <w:r>
        <w:rPr>
          <w:rFonts w:hint="eastAsia" w:ascii="宋体" w:hAnsi="宋体" w:cs="宋体"/>
          <w:kern w:val="0"/>
          <w:sz w:val="24"/>
          <w:szCs w:val="24"/>
        </w:rPr>
        <w:t>课题的选题方向和申请条件需符合《梦渚育为智能教育创新研究专项申请指南说明》（附件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）的要求。</w:t>
      </w:r>
    </w:p>
    <w:p w14:paraId="6003B7D4">
      <w:pPr>
        <w:widowControl/>
        <w:adjustRightInd w:val="0"/>
        <w:snapToGrid w:val="0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4. </w:t>
      </w:r>
      <w:r>
        <w:rPr>
          <w:rFonts w:hint="eastAsia" w:ascii="宋体" w:hAnsi="宋体" w:cs="宋体"/>
          <w:kern w:val="0"/>
          <w:sz w:val="24"/>
          <w:szCs w:val="24"/>
        </w:rPr>
        <w:t>课题的计划执行时间为</w:t>
      </w:r>
      <w:r>
        <w:rPr>
          <w:rFonts w:ascii="宋体" w:hAnsi="宋体" w:cs="宋体"/>
          <w:kern w:val="0"/>
          <w:sz w:val="24"/>
          <w:szCs w:val="24"/>
        </w:rPr>
        <w:t>2025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>9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日～</w:t>
      </w:r>
      <w:r>
        <w:rPr>
          <w:rFonts w:ascii="宋体" w:hAnsi="宋体" w:cs="宋体"/>
          <w:kern w:val="0"/>
          <w:sz w:val="24"/>
          <w:szCs w:val="24"/>
        </w:rPr>
        <w:t>2026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31</w:t>
      </w:r>
      <w:r>
        <w:rPr>
          <w:rFonts w:hint="eastAsia" w:ascii="宋体" w:hAnsi="宋体" w:cs="宋体"/>
          <w:kern w:val="0"/>
          <w:sz w:val="24"/>
          <w:szCs w:val="24"/>
        </w:rPr>
        <w:t>日，可根据课题复杂程度适度延长执行周期，最长不超过两年。</w:t>
      </w:r>
    </w:p>
    <w:p w14:paraId="69368625">
      <w:pPr>
        <w:widowControl/>
        <w:adjustRightInd w:val="0"/>
        <w:snapToGrid w:val="0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5. </w:t>
      </w:r>
      <w:r>
        <w:rPr>
          <w:rFonts w:hint="eastAsia" w:ascii="宋体" w:hAnsi="宋体" w:cs="宋体"/>
          <w:kern w:val="0"/>
          <w:sz w:val="24"/>
          <w:szCs w:val="24"/>
        </w:rPr>
        <w:t>资助课题获得的知识产权由资助方和课题承担单位共同所有。</w:t>
      </w:r>
    </w:p>
    <w:p w14:paraId="4847E606">
      <w:pPr>
        <w:widowControl/>
        <w:adjustRightInd w:val="0"/>
        <w:snapToGrid w:val="0"/>
        <w:ind w:firstLine="470" w:firstLineChars="196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二、课题申请</w:t>
      </w:r>
    </w:p>
    <w:p w14:paraId="5FE7536C">
      <w:pPr>
        <w:widowControl/>
        <w:adjustRightInd w:val="0"/>
        <w:snapToGrid w:val="0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1. </w:t>
      </w:r>
      <w:r>
        <w:rPr>
          <w:rFonts w:hint="eastAsia" w:ascii="宋体" w:hAnsi="宋体" w:cs="宋体"/>
          <w:kern w:val="0"/>
          <w:sz w:val="24"/>
          <w:szCs w:val="24"/>
        </w:rPr>
        <w:t>请各课题申请人按要求填写《中国高校产学研创新基金申请书》（附件</w:t>
      </w: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），并将签字盖章后的</w:t>
      </w:r>
      <w:r>
        <w:rPr>
          <w:rFonts w:ascii="宋体" w:hAnsi="宋体" w:cs="宋体"/>
          <w:kern w:val="0"/>
          <w:sz w:val="24"/>
          <w:szCs w:val="24"/>
        </w:rPr>
        <w:t>PDF</w:t>
      </w:r>
      <w:r>
        <w:rPr>
          <w:rFonts w:hint="eastAsia" w:ascii="宋体" w:hAnsi="宋体" w:cs="宋体"/>
          <w:kern w:val="0"/>
          <w:sz w:val="24"/>
          <w:szCs w:val="24"/>
        </w:rPr>
        <w:t>扫描文件上传至：</w:t>
      </w:r>
      <w:r>
        <w:fldChar w:fldCharType="begin"/>
      </w:r>
      <w:r>
        <w:instrText xml:space="preserve"> HYPERLINK "https://cxjj.cutech.edu.cn" </w:instrText>
      </w:r>
      <w:r>
        <w:fldChar w:fldCharType="separate"/>
      </w:r>
      <w:r>
        <w:rPr>
          <w:rStyle w:val="11"/>
          <w:rFonts w:ascii="宋体" w:hAnsi="宋体" w:cs="宋体"/>
          <w:color w:val="auto"/>
          <w:kern w:val="0"/>
          <w:sz w:val="24"/>
          <w:szCs w:val="24"/>
          <w:u w:val="none"/>
        </w:rPr>
        <w:t>https://cxjj.cutech.edu.cn</w:t>
      </w:r>
      <w:r>
        <w:rPr>
          <w:rStyle w:val="11"/>
          <w:rFonts w:ascii="宋体" w:hAnsi="宋体" w:cs="宋体"/>
          <w:color w:val="auto"/>
          <w:kern w:val="0"/>
          <w:sz w:val="24"/>
          <w:szCs w:val="24"/>
          <w:u w:val="none"/>
        </w:rPr>
        <w:fldChar w:fldCharType="end"/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 w14:paraId="4B8615DD">
      <w:pPr>
        <w:widowControl/>
        <w:adjustRightInd w:val="0"/>
        <w:snapToGrid w:val="0"/>
        <w:ind w:firstLine="480" w:firstLineChars="200"/>
        <w:rPr>
          <w:rFonts w:hint="default" w:asci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cs="宋体"/>
          <w:kern w:val="0"/>
          <w:sz w:val="24"/>
          <w:szCs w:val="24"/>
        </w:rPr>
        <w:t xml:space="preserve">2. </w:t>
      </w:r>
      <w:r>
        <w:rPr>
          <w:rFonts w:hint="eastAsia" w:ascii="宋体" w:hAnsi="宋体" w:cs="宋体"/>
          <w:kern w:val="0"/>
          <w:sz w:val="24"/>
          <w:szCs w:val="24"/>
        </w:rPr>
        <w:t>书面材料一份，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报送至科研处601办公室，电子版发送至科研处指定邮箱。</w:t>
      </w:r>
    </w:p>
    <w:p w14:paraId="2023E11E">
      <w:pPr>
        <w:adjustRightInd w:val="0"/>
        <w:snapToGrid w:val="0"/>
        <w:ind w:firstLine="480" w:firstLineChars="200"/>
        <w:rPr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学校申请截止时间为</w:t>
      </w:r>
      <w:r>
        <w:rPr>
          <w:rFonts w:ascii="宋体" w:hAnsi="宋体" w:cs="宋体"/>
          <w:kern w:val="0"/>
          <w:sz w:val="24"/>
          <w:szCs w:val="24"/>
        </w:rPr>
        <w:t>2025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15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                  </w:t>
      </w:r>
    </w:p>
    <w:p w14:paraId="74DC49C1">
      <w:pPr>
        <w:widowControl/>
        <w:adjustRightInd w:val="0"/>
        <w:snapToGrid w:val="0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三、联系人及联系方式</w:t>
      </w:r>
    </w:p>
    <w:p w14:paraId="28AECED6">
      <w:pPr>
        <w:widowControl/>
        <w:adjustRightInd w:val="0"/>
        <w:snapToGrid w:val="0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1. </w:t>
      </w:r>
      <w:r>
        <w:rPr>
          <w:rFonts w:hint="eastAsia" w:ascii="宋体" w:hAnsi="宋体" w:cs="宋体"/>
          <w:kern w:val="0"/>
          <w:sz w:val="24"/>
          <w:szCs w:val="24"/>
        </w:rPr>
        <w:t>教育部高等学校科学研究发展中心联系人：</w:t>
      </w:r>
    </w:p>
    <w:p w14:paraId="1A55B6B7">
      <w:pPr>
        <w:widowControl/>
        <w:adjustRightInd w:val="0"/>
        <w:snapToGrid w:val="0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张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杰</w:t>
      </w:r>
      <w:r>
        <w:rPr>
          <w:rFonts w:ascii="宋体" w:hAnsi="宋体" w:cs="宋体"/>
          <w:kern w:val="0"/>
          <w:sz w:val="24"/>
          <w:szCs w:val="24"/>
        </w:rPr>
        <w:t xml:space="preserve">  </w:t>
      </w:r>
      <w:r>
        <w:rPr>
          <w:rFonts w:hint="eastAsia" w:ascii="宋体" w:hAnsi="宋体" w:cs="宋体"/>
          <w:kern w:val="0"/>
          <w:sz w:val="24"/>
          <w:szCs w:val="24"/>
        </w:rPr>
        <w:t>电话：</w:t>
      </w:r>
      <w:r>
        <w:rPr>
          <w:rFonts w:ascii="宋体" w:hAnsi="宋体" w:cs="宋体"/>
          <w:kern w:val="0"/>
          <w:sz w:val="24"/>
          <w:szCs w:val="24"/>
        </w:rPr>
        <w:t xml:space="preserve">010-625146892. </w:t>
      </w:r>
    </w:p>
    <w:p w14:paraId="23B597B8">
      <w:pPr>
        <w:widowControl/>
        <w:adjustRightInd w:val="0"/>
        <w:snapToGrid w:val="0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2.</w:t>
      </w:r>
      <w:r>
        <w:rPr>
          <w:rFonts w:hint="eastAsia" w:ascii="宋体" w:hAnsi="宋体" w:cs="宋体"/>
          <w:kern w:val="0"/>
          <w:sz w:val="24"/>
          <w:szCs w:val="24"/>
        </w:rPr>
        <w:t>企业联系人：</w:t>
      </w:r>
    </w:p>
    <w:p w14:paraId="01F0CE66">
      <w:pPr>
        <w:widowControl/>
        <w:adjustRightInd w:val="0"/>
        <w:snapToGrid w:val="0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张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伟</w:t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电话：</w:t>
      </w:r>
      <w:r>
        <w:rPr>
          <w:rFonts w:ascii="宋体" w:hAnsi="宋体" w:cs="宋体"/>
          <w:kern w:val="0"/>
          <w:sz w:val="24"/>
          <w:szCs w:val="24"/>
        </w:rPr>
        <w:t xml:space="preserve">18565333388    </w:t>
      </w:r>
      <w:r>
        <w:rPr>
          <w:rFonts w:hint="eastAsia" w:ascii="宋体" w:hAnsi="宋体" w:cs="宋体"/>
          <w:kern w:val="0"/>
          <w:sz w:val="24"/>
          <w:szCs w:val="24"/>
        </w:rPr>
        <w:t>邮箱：</w:t>
      </w:r>
      <w:r>
        <w:fldChar w:fldCharType="begin"/>
      </w:r>
      <w:r>
        <w:instrText xml:space="preserve"> HYPERLINK "mailto:18565333388@163.com" </w:instrText>
      </w:r>
      <w:r>
        <w:fldChar w:fldCharType="separate"/>
      </w:r>
      <w:r>
        <w:rPr>
          <w:rStyle w:val="11"/>
          <w:rFonts w:ascii="宋体" w:hAnsi="宋体" w:cs="宋体"/>
          <w:color w:val="auto"/>
          <w:kern w:val="0"/>
          <w:sz w:val="24"/>
          <w:szCs w:val="24"/>
          <w:u w:val="none"/>
        </w:rPr>
        <w:t>18565333388@163.com</w:t>
      </w:r>
      <w:r>
        <w:rPr>
          <w:rStyle w:val="11"/>
          <w:rFonts w:ascii="宋体" w:hAnsi="宋体" w:cs="宋体"/>
          <w:color w:val="auto"/>
          <w:kern w:val="0"/>
          <w:sz w:val="24"/>
          <w:szCs w:val="24"/>
          <w:u w:val="none"/>
        </w:rPr>
        <w:fldChar w:fldCharType="end"/>
      </w:r>
    </w:p>
    <w:p w14:paraId="6BBB15B6">
      <w:pPr>
        <w:widowControl/>
        <w:adjustRightInd w:val="0"/>
        <w:snapToGrid w:val="0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王孜奕</w:t>
      </w:r>
      <w:r>
        <w:rPr>
          <w:rFonts w:ascii="宋体" w:hAnsi="宋体" w:cs="宋体"/>
          <w:kern w:val="0"/>
          <w:sz w:val="24"/>
          <w:szCs w:val="24"/>
        </w:rPr>
        <w:t xml:space="preserve">  </w:t>
      </w:r>
      <w:r>
        <w:rPr>
          <w:rFonts w:hint="eastAsia" w:ascii="宋体" w:hAnsi="宋体" w:cs="宋体"/>
          <w:kern w:val="0"/>
          <w:sz w:val="24"/>
          <w:szCs w:val="24"/>
        </w:rPr>
        <w:t>电话：</w:t>
      </w:r>
      <w:r>
        <w:rPr>
          <w:rFonts w:ascii="宋体" w:hAnsi="宋体" w:cs="宋体"/>
          <w:kern w:val="0"/>
          <w:sz w:val="24"/>
          <w:szCs w:val="24"/>
        </w:rPr>
        <w:t xml:space="preserve">13818232388    </w:t>
      </w:r>
      <w:r>
        <w:rPr>
          <w:rFonts w:hint="eastAsia" w:ascii="宋体" w:hAnsi="宋体" w:cs="宋体"/>
          <w:kern w:val="0"/>
          <w:sz w:val="24"/>
          <w:szCs w:val="24"/>
        </w:rPr>
        <w:t>邮箱：</w:t>
      </w:r>
      <w:r>
        <w:fldChar w:fldCharType="begin"/>
      </w:r>
      <w:r>
        <w:instrText xml:space="preserve"> HYPERLINK "mailto:798612927@qq.com" </w:instrText>
      </w:r>
      <w:r>
        <w:fldChar w:fldCharType="separate"/>
      </w:r>
      <w:r>
        <w:rPr>
          <w:rStyle w:val="11"/>
          <w:rFonts w:ascii="宋体" w:hAnsi="宋体" w:cs="宋体"/>
          <w:color w:val="auto"/>
          <w:kern w:val="0"/>
          <w:sz w:val="24"/>
          <w:szCs w:val="24"/>
          <w:u w:val="none"/>
        </w:rPr>
        <w:t>798612927@qq.com</w:t>
      </w:r>
      <w:r>
        <w:rPr>
          <w:rStyle w:val="11"/>
          <w:rFonts w:ascii="宋体" w:hAnsi="宋体" w:cs="宋体"/>
          <w:color w:val="auto"/>
          <w:kern w:val="0"/>
          <w:sz w:val="24"/>
          <w:szCs w:val="24"/>
          <w:u w:val="none"/>
        </w:rPr>
        <w:fldChar w:fldCharType="end"/>
      </w:r>
    </w:p>
    <w:p w14:paraId="26EE92F7">
      <w:pPr>
        <w:widowControl/>
        <w:adjustRightInd w:val="0"/>
        <w:snapToGrid w:val="0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孙鸣雷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电话：</w:t>
      </w:r>
      <w:r>
        <w:rPr>
          <w:rFonts w:ascii="宋体" w:hAnsi="宋体" w:cs="宋体"/>
          <w:kern w:val="0"/>
          <w:sz w:val="24"/>
          <w:szCs w:val="24"/>
        </w:rPr>
        <w:t xml:space="preserve">18101813090    </w:t>
      </w:r>
      <w:r>
        <w:rPr>
          <w:rFonts w:hint="eastAsia" w:ascii="宋体" w:hAnsi="宋体" w:cs="宋体"/>
          <w:kern w:val="0"/>
          <w:sz w:val="24"/>
          <w:szCs w:val="24"/>
        </w:rPr>
        <w:t>邮箱：</w:t>
      </w:r>
      <w:r>
        <w:rPr>
          <w:rFonts w:ascii="宋体" w:hAnsi="宋体" w:cs="宋体"/>
          <w:kern w:val="0"/>
          <w:sz w:val="24"/>
          <w:szCs w:val="24"/>
        </w:rPr>
        <w:t>ray@zxywsh.com</w:t>
      </w:r>
      <w:r>
        <w:rPr>
          <w:rFonts w:hint="eastAsia" w:ascii="宋体" w:hAnsi="宋体" w:cs="宋体"/>
          <w:kern w:val="0"/>
          <w:sz w:val="24"/>
          <w:szCs w:val="24"/>
        </w:rPr>
        <w:t>附件：</w:t>
      </w:r>
    </w:p>
    <w:p w14:paraId="09061C44">
      <w:pPr>
        <w:widowControl/>
        <w:adjustRightInd w:val="0"/>
        <w:snapToGrid w:val="0"/>
        <w:ind w:firstLine="470" w:firstLineChars="196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3.</w:t>
      </w:r>
      <w:r>
        <w:rPr>
          <w:rFonts w:hint="eastAsia" w:ascii="宋体" w:hAnsi="宋体" w:cs="宋体"/>
          <w:kern w:val="0"/>
          <w:sz w:val="24"/>
          <w:szCs w:val="24"/>
        </w:rPr>
        <w:t>学校联系人</w:t>
      </w:r>
      <w:r>
        <w:rPr>
          <w:rFonts w:ascii="宋体" w:hAnsi="宋体" w:cs="宋体"/>
          <w:kern w:val="0"/>
          <w:sz w:val="24"/>
          <w:szCs w:val="24"/>
        </w:rPr>
        <w:t>:</w:t>
      </w:r>
    </w:p>
    <w:p w14:paraId="4FB7559A">
      <w:pPr>
        <w:widowControl/>
        <w:adjustRightInd w:val="0"/>
        <w:snapToGrid w:val="0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白俊飞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电话：</w:t>
      </w:r>
      <w:r>
        <w:rPr>
          <w:rFonts w:ascii="宋体" w:hAnsi="宋体" w:cs="宋体"/>
          <w:kern w:val="0"/>
          <w:sz w:val="24"/>
          <w:szCs w:val="24"/>
        </w:rPr>
        <w:t xml:space="preserve">0371-60293709   </w:t>
      </w:r>
      <w:r>
        <w:rPr>
          <w:rFonts w:hint="eastAsia" w:ascii="宋体" w:hAnsi="宋体" w:cs="宋体"/>
          <w:kern w:val="0"/>
          <w:sz w:val="24"/>
          <w:szCs w:val="24"/>
        </w:rPr>
        <w:t>邮箱：</w:t>
      </w:r>
      <w:r>
        <w:rPr>
          <w:rFonts w:ascii="宋体" w:hAnsi="宋体"/>
          <w:sz w:val="24"/>
          <w:szCs w:val="24"/>
        </w:rPr>
        <w:t>Zzlgkyc@163.com</w:t>
      </w:r>
    </w:p>
    <w:p w14:paraId="4E4AFD84">
      <w:pPr>
        <w:widowControl/>
        <w:adjustRightInd w:val="0"/>
        <w:snapToGrid w:val="0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附件</w:t>
      </w:r>
      <w:r>
        <w:rPr>
          <w:rFonts w:ascii="宋体" w:hAnsi="宋体" w:cs="宋体"/>
          <w:kern w:val="0"/>
          <w:sz w:val="24"/>
          <w:szCs w:val="24"/>
        </w:rPr>
        <w:t>:</w:t>
      </w:r>
    </w:p>
    <w:p w14:paraId="0605AF16">
      <w:pPr>
        <w:widowControl/>
        <w:adjustRightInd w:val="0"/>
        <w:snapToGrid w:val="0"/>
        <w:ind w:firstLine="600" w:firstLineChars="25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1.</w:t>
      </w:r>
      <w:r>
        <w:rPr>
          <w:rFonts w:hint="eastAsia" w:ascii="宋体" w:hAnsi="宋体" w:cs="宋体"/>
          <w:kern w:val="0"/>
          <w:sz w:val="24"/>
          <w:szCs w:val="24"/>
        </w:rPr>
        <w:t>梦渚育为智能教育创新研究专项申请指南说明</w:t>
      </w:r>
    </w:p>
    <w:p w14:paraId="4F51D049">
      <w:pPr>
        <w:widowControl/>
        <w:adjustRightInd w:val="0"/>
        <w:snapToGrid w:val="0"/>
        <w:ind w:firstLine="600" w:firstLineChars="25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2.</w:t>
      </w:r>
      <w:r>
        <w:rPr>
          <w:rFonts w:hint="eastAsia" w:ascii="宋体" w:hAnsi="宋体" w:cs="宋体"/>
          <w:kern w:val="0"/>
          <w:sz w:val="24"/>
          <w:szCs w:val="24"/>
        </w:rPr>
        <w:t>梦渚育为智能教育创新研究专项申请书</w:t>
      </w:r>
    </w:p>
    <w:p w14:paraId="448236DE">
      <w:pPr>
        <w:widowControl/>
        <w:adjustRightInd w:val="0"/>
        <w:snapToGrid w:val="0"/>
        <w:ind w:firstLine="600" w:firstLineChars="25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3.</w:t>
      </w:r>
      <w:r>
        <w:rPr>
          <w:rFonts w:hint="eastAsia" w:ascii="宋体" w:hAnsi="宋体" w:cs="宋体"/>
          <w:kern w:val="0"/>
          <w:sz w:val="24"/>
          <w:szCs w:val="24"/>
        </w:rPr>
        <w:t>汇总登记表</w:t>
      </w:r>
    </w:p>
    <w:p w14:paraId="79500E89">
      <w:pPr>
        <w:widowControl/>
        <w:adjustRightInd w:val="0"/>
        <w:snapToGrid w:val="0"/>
        <w:ind w:firstLine="600" w:firstLineChars="25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4.</w:t>
      </w:r>
      <w:r>
        <w:rPr>
          <w:rFonts w:hint="eastAsia" w:ascii="宋体" w:hAnsi="宋体" w:cs="宋体"/>
          <w:kern w:val="0"/>
          <w:sz w:val="24"/>
          <w:szCs w:val="24"/>
        </w:rPr>
        <w:t>承诺书</w:t>
      </w:r>
    </w:p>
    <w:p w14:paraId="7AB72A31">
      <w:pPr>
        <w:widowControl/>
        <w:adjustRightInd w:val="0"/>
        <w:snapToGrid w:val="0"/>
        <w:ind w:firstLine="600" w:firstLineChars="25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5.</w:t>
      </w:r>
      <w:r>
        <w:rPr>
          <w:rFonts w:hint="eastAsia" w:ascii="宋体" w:hAnsi="宋体" w:cs="宋体"/>
          <w:kern w:val="0"/>
          <w:sz w:val="24"/>
          <w:szCs w:val="24"/>
        </w:rPr>
        <w:t>上级通知</w:t>
      </w:r>
      <w:r>
        <w:rPr>
          <w:rFonts w:ascii="宋体" w:hAnsi="宋体" w:cs="宋体"/>
          <w:kern w:val="0"/>
          <w:sz w:val="24"/>
          <w:szCs w:val="24"/>
        </w:rPr>
        <w:t>-</w:t>
      </w:r>
      <w:r>
        <w:rPr>
          <w:rFonts w:hint="eastAsia" w:ascii="宋体" w:hAnsi="宋体" w:cs="宋体"/>
          <w:kern w:val="0"/>
          <w:sz w:val="24"/>
          <w:szCs w:val="24"/>
        </w:rPr>
        <w:t>中国高校产学研创新基金</w:t>
      </w:r>
      <w:r>
        <w:rPr>
          <w:rFonts w:ascii="宋体" w:hAnsi="宋体" w:cs="宋体"/>
          <w:kern w:val="0"/>
          <w:sz w:val="24"/>
          <w:szCs w:val="24"/>
        </w:rPr>
        <w:t>-</w:t>
      </w:r>
      <w:r>
        <w:rPr>
          <w:rFonts w:hint="eastAsia" w:ascii="宋体" w:hAnsi="宋体" w:cs="宋体"/>
          <w:kern w:val="0"/>
          <w:sz w:val="24"/>
          <w:szCs w:val="24"/>
        </w:rPr>
        <w:t>梦渚育为职能教育创新研究专项申请指南</w:t>
      </w:r>
    </w:p>
    <w:p w14:paraId="1FDF8E2F">
      <w:pPr>
        <w:widowControl/>
        <w:adjustRightInd w:val="0"/>
        <w:snapToGrid w:val="0"/>
        <w:jc w:val="righ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科研处</w:t>
      </w:r>
    </w:p>
    <w:p w14:paraId="738E4BA9">
      <w:pPr>
        <w:widowControl/>
        <w:adjustRightInd w:val="0"/>
        <w:snapToGrid w:val="0"/>
        <w:jc w:val="right"/>
        <w:rPr>
          <w:rFonts w:ascii="微软雅黑" w:hAnsi="微软雅黑" w:eastAsia="微软雅黑" w:cs="宋体"/>
          <w:spacing w:val="8"/>
          <w:kern w:val="0"/>
          <w:sz w:val="26"/>
          <w:szCs w:val="26"/>
        </w:rPr>
      </w:pPr>
      <w:r>
        <w:rPr>
          <w:rFonts w:ascii="宋体" w:hAnsi="宋体" w:cs="宋体"/>
          <w:kern w:val="0"/>
          <w:sz w:val="24"/>
          <w:szCs w:val="24"/>
        </w:rPr>
        <w:t>2024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>12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30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 w14:paraId="2404C609">
      <w:pPr>
        <w:adjustRightInd w:val="0"/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C"/>
    <w:rsid w:val="00005713"/>
    <w:rsid w:val="000961AB"/>
    <w:rsid w:val="001C7F44"/>
    <w:rsid w:val="00262115"/>
    <w:rsid w:val="00285D72"/>
    <w:rsid w:val="002A1C2C"/>
    <w:rsid w:val="002B5954"/>
    <w:rsid w:val="002C0B16"/>
    <w:rsid w:val="002C7A3A"/>
    <w:rsid w:val="0030757D"/>
    <w:rsid w:val="003C434A"/>
    <w:rsid w:val="003F7816"/>
    <w:rsid w:val="00597D74"/>
    <w:rsid w:val="005E6DFC"/>
    <w:rsid w:val="00696E86"/>
    <w:rsid w:val="006D5129"/>
    <w:rsid w:val="007413F5"/>
    <w:rsid w:val="00742D1B"/>
    <w:rsid w:val="00800204"/>
    <w:rsid w:val="00915D81"/>
    <w:rsid w:val="00973357"/>
    <w:rsid w:val="00985056"/>
    <w:rsid w:val="009A6F63"/>
    <w:rsid w:val="00A23BB3"/>
    <w:rsid w:val="00A64BED"/>
    <w:rsid w:val="00B22992"/>
    <w:rsid w:val="00B42615"/>
    <w:rsid w:val="00C52F1E"/>
    <w:rsid w:val="00C677C1"/>
    <w:rsid w:val="00CC2797"/>
    <w:rsid w:val="00CD4259"/>
    <w:rsid w:val="00CF2BCA"/>
    <w:rsid w:val="00D92846"/>
    <w:rsid w:val="00E2534C"/>
    <w:rsid w:val="00E34147"/>
    <w:rsid w:val="00E47077"/>
    <w:rsid w:val="00E72FF9"/>
    <w:rsid w:val="00EB1FB4"/>
    <w:rsid w:val="00FB25C6"/>
    <w:rsid w:val="00FF78C5"/>
    <w:rsid w:val="0EA46183"/>
    <w:rsid w:val="41F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Emphasis"/>
    <w:basedOn w:val="8"/>
    <w:qFormat/>
    <w:uiPriority w:val="99"/>
    <w:rPr>
      <w:rFonts w:cs="Times New Roman"/>
      <w:i/>
      <w:iCs/>
    </w:rPr>
  </w:style>
  <w:style w:type="character" w:styleId="11">
    <w:name w:val="Hyperlink"/>
    <w:basedOn w:val="8"/>
    <w:semiHidden/>
    <w:uiPriority w:val="99"/>
    <w:rPr>
      <w:rFonts w:cs="Times New Roman"/>
      <w:color w:val="0000FF"/>
      <w:u w:val="single"/>
    </w:rPr>
  </w:style>
  <w:style w:type="character" w:customStyle="1" w:styleId="12">
    <w:name w:val="Heading 1 Char"/>
    <w:basedOn w:val="8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rich_media_meta"/>
    <w:basedOn w:val="8"/>
    <w:uiPriority w:val="99"/>
    <w:rPr>
      <w:rFonts w:cs="Times New Roman"/>
    </w:rPr>
  </w:style>
  <w:style w:type="character" w:customStyle="1" w:styleId="14">
    <w:name w:val="Balloon Text Char"/>
    <w:basedOn w:val="8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8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6">
    <w:name w:val="Footer Char"/>
    <w:basedOn w:val="8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845</Words>
  <Characters>1030</Characters>
  <Lines>0</Lines>
  <Paragraphs>0</Paragraphs>
  <TotalTime>21</TotalTime>
  <ScaleCrop>false</ScaleCrop>
  <LinksUpToDate>false</LinksUpToDate>
  <CharactersWithSpaces>1089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2024-12-29T00:50:00Z</dcterms:created>
  <dc:creator>Administrator</dc:creator>
  <cp:lastModifiedBy>还是用自己的好</cp:lastModifiedBy>
  <dcterms:modified xsi:type="dcterms:W3CDTF">2025-01-02T08:10:07Z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eyJoZGlkIjoiZDA3NDA4YTkwMzM4YjgwMWI0NzlmNTM5Mjg4MDdhZGMiLCJ1c2VySWQiOiI3MTI5Mzg3ODcifQ==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0BF5B6D0892A4A3DB89CDF5D9AD9B2D6_13</vt:lpwstr>
  </property>
</Properties>
</file>